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E04DC" w14:textId="78F8BB37" w:rsidR="00D3750A" w:rsidRDefault="00D3750A" w:rsidP="00E9301A">
      <w:pPr>
        <w:jc w:val="center"/>
        <w:rPr>
          <w:rFonts w:ascii="Arial Nova Light" w:hAnsi="Arial Nova Light"/>
          <w:b/>
          <w:bCs/>
          <w:sz w:val="24"/>
          <w:szCs w:val="24"/>
        </w:rPr>
      </w:pPr>
      <w:r>
        <w:rPr>
          <w:rFonts w:ascii="Arial Nova Light" w:hAnsi="Arial Nova Light"/>
          <w:b/>
          <w:bCs/>
          <w:noProof/>
          <w:sz w:val="24"/>
          <w:szCs w:val="24"/>
        </w:rPr>
        <w:drawing>
          <wp:inline distT="0" distB="0" distL="0" distR="0" wp14:anchorId="79331FEB" wp14:editId="262479EB">
            <wp:extent cx="2794000" cy="2794000"/>
            <wp:effectExtent l="0" t="0" r="0" b="0"/>
            <wp:docPr id="1" name="Picture 1" descr="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4000" cy="2794000"/>
                    </a:xfrm>
                    <a:prstGeom prst="rect">
                      <a:avLst/>
                    </a:prstGeom>
                  </pic:spPr>
                </pic:pic>
              </a:graphicData>
            </a:graphic>
          </wp:inline>
        </w:drawing>
      </w:r>
    </w:p>
    <w:p w14:paraId="2C61E7BA" w14:textId="77777777" w:rsidR="00D3750A" w:rsidRDefault="00D3750A" w:rsidP="00E9301A">
      <w:pPr>
        <w:jc w:val="center"/>
        <w:rPr>
          <w:rFonts w:ascii="Arial Nova Light" w:hAnsi="Arial Nova Light"/>
          <w:b/>
          <w:bCs/>
          <w:sz w:val="24"/>
          <w:szCs w:val="24"/>
        </w:rPr>
      </w:pPr>
    </w:p>
    <w:p w14:paraId="7B34DF6E" w14:textId="77777777" w:rsidR="00D3750A" w:rsidRDefault="00D3750A" w:rsidP="00E9301A">
      <w:pPr>
        <w:jc w:val="center"/>
        <w:rPr>
          <w:rFonts w:ascii="Arial Nova Light" w:hAnsi="Arial Nova Light"/>
          <w:b/>
          <w:bCs/>
          <w:sz w:val="24"/>
          <w:szCs w:val="24"/>
        </w:rPr>
      </w:pPr>
    </w:p>
    <w:p w14:paraId="514E02F5" w14:textId="43039340" w:rsidR="00E9301A" w:rsidRPr="00E9301A" w:rsidRDefault="00E9301A" w:rsidP="00E9301A">
      <w:pPr>
        <w:jc w:val="center"/>
        <w:rPr>
          <w:rFonts w:ascii="Arial Nova Light" w:hAnsi="Arial Nova Light"/>
          <w:b/>
          <w:bCs/>
          <w:sz w:val="24"/>
          <w:szCs w:val="24"/>
        </w:rPr>
      </w:pPr>
      <w:r>
        <w:rPr>
          <w:rFonts w:ascii="Arial Nova Light" w:hAnsi="Arial Nova Light"/>
          <w:b/>
          <w:bCs/>
          <w:sz w:val="24"/>
          <w:szCs w:val="24"/>
        </w:rPr>
        <w:t>Botox/ Dysport</w:t>
      </w:r>
      <w:r w:rsidRPr="00E9301A">
        <w:rPr>
          <w:rFonts w:ascii="Arial Nova Light" w:hAnsi="Arial Nova Light"/>
          <w:b/>
          <w:bCs/>
          <w:sz w:val="24"/>
          <w:szCs w:val="24"/>
        </w:rPr>
        <w:t xml:space="preserve"> Consent Form </w:t>
      </w:r>
    </w:p>
    <w:p w14:paraId="43A6EDDF" w14:textId="77777777" w:rsidR="00E9301A" w:rsidRPr="00E9301A" w:rsidRDefault="00E9301A" w:rsidP="00E9301A">
      <w:pPr>
        <w:spacing w:after="0"/>
        <w:jc w:val="center"/>
        <w:rPr>
          <w:rFonts w:ascii="Arial Nova Light" w:hAnsi="Arial Nova Light"/>
        </w:rPr>
      </w:pPr>
      <w:r w:rsidRPr="00E9301A">
        <w:rPr>
          <w:rFonts w:ascii="Arial Nova Light" w:hAnsi="Arial Nova Light"/>
        </w:rPr>
        <w:t xml:space="preserve">BOTOX ® Cosmetic Botulinum Toxin Type A </w:t>
      </w:r>
    </w:p>
    <w:p w14:paraId="09A9C884" w14:textId="77777777" w:rsidR="00E9301A" w:rsidRPr="00E9301A" w:rsidRDefault="00E9301A" w:rsidP="00E9301A">
      <w:pPr>
        <w:spacing w:after="0"/>
        <w:jc w:val="center"/>
        <w:rPr>
          <w:rFonts w:ascii="Arial Nova Light" w:hAnsi="Arial Nova Light"/>
        </w:rPr>
      </w:pPr>
      <w:proofErr w:type="spellStart"/>
      <w:r w:rsidRPr="00E9301A">
        <w:rPr>
          <w:rFonts w:ascii="Arial Nova Light" w:hAnsi="Arial Nova Light"/>
        </w:rPr>
        <w:t>Jeuveau</w:t>
      </w:r>
      <w:proofErr w:type="spellEnd"/>
      <w:r w:rsidRPr="00E9301A">
        <w:rPr>
          <w:rFonts w:ascii="Arial Nova Light" w:hAnsi="Arial Nova Light"/>
        </w:rPr>
        <w:t xml:space="preserve"> </w:t>
      </w:r>
      <w:proofErr w:type="spellStart"/>
      <w:r w:rsidRPr="00E9301A">
        <w:rPr>
          <w:rFonts w:ascii="Arial Nova Light" w:hAnsi="Arial Nova Light"/>
        </w:rPr>
        <w:t>PrabotulinumtoxinA-xvfs</w:t>
      </w:r>
      <w:proofErr w:type="spellEnd"/>
      <w:r w:rsidRPr="00E9301A">
        <w:rPr>
          <w:rFonts w:ascii="Arial Nova Light" w:hAnsi="Arial Nova Light"/>
        </w:rPr>
        <w:t xml:space="preserve"> injection </w:t>
      </w:r>
    </w:p>
    <w:p w14:paraId="03518578" w14:textId="0CDCAEA4" w:rsidR="00E9301A" w:rsidRDefault="00E9301A" w:rsidP="00E9301A">
      <w:pPr>
        <w:jc w:val="center"/>
        <w:rPr>
          <w:rFonts w:ascii="Arial Nova Light" w:hAnsi="Arial Nova Light"/>
        </w:rPr>
      </w:pPr>
      <w:r w:rsidRPr="00E9301A">
        <w:rPr>
          <w:rFonts w:ascii="Arial Nova Light" w:hAnsi="Arial Nova Light"/>
        </w:rPr>
        <w:t>Dysport® (</w:t>
      </w:r>
      <w:proofErr w:type="spellStart"/>
      <w:r w:rsidRPr="00E9301A">
        <w:rPr>
          <w:rFonts w:ascii="Arial Nova Light" w:hAnsi="Arial Nova Light"/>
        </w:rPr>
        <w:t>abobotulinumtoxinA</w:t>
      </w:r>
      <w:proofErr w:type="spellEnd"/>
      <w:r w:rsidRPr="00E9301A">
        <w:rPr>
          <w:rFonts w:ascii="Arial Nova Light" w:hAnsi="Arial Nova Light"/>
        </w:rPr>
        <w:t>)</w:t>
      </w:r>
    </w:p>
    <w:p w14:paraId="092477F6" w14:textId="77777777" w:rsidR="00E9301A" w:rsidRPr="00E9301A" w:rsidRDefault="00E9301A" w:rsidP="00E9301A">
      <w:pPr>
        <w:jc w:val="center"/>
        <w:rPr>
          <w:rFonts w:ascii="Arial Nova Light" w:hAnsi="Arial Nova Light"/>
          <w:i/>
          <w:iCs/>
          <w:sz w:val="10"/>
          <w:szCs w:val="10"/>
        </w:rPr>
      </w:pPr>
    </w:p>
    <w:p w14:paraId="301807F6" w14:textId="1414F6EC" w:rsidR="00E9301A" w:rsidRPr="00E9301A" w:rsidRDefault="00E9301A" w:rsidP="00E9301A">
      <w:pPr>
        <w:jc w:val="center"/>
        <w:rPr>
          <w:rFonts w:ascii="Arial Nova Light" w:hAnsi="Arial Nova Light"/>
          <w:i/>
          <w:iCs/>
        </w:rPr>
      </w:pPr>
      <w:r w:rsidRPr="00E9301A">
        <w:rPr>
          <w:rFonts w:ascii="Arial Nova Light" w:hAnsi="Arial Nova Light"/>
          <w:i/>
          <w:iCs/>
        </w:rPr>
        <w:t xml:space="preserve">To the patient: Being fully informed about your condition and treatment will help you make the decision </w:t>
      </w:r>
      <w:proofErr w:type="gramStart"/>
      <w:r w:rsidRPr="00E9301A">
        <w:rPr>
          <w:rFonts w:ascii="Arial Nova Light" w:hAnsi="Arial Nova Light"/>
          <w:i/>
          <w:iCs/>
        </w:rPr>
        <w:t>whether or not</w:t>
      </w:r>
      <w:proofErr w:type="gramEnd"/>
      <w:r w:rsidRPr="00E9301A">
        <w:rPr>
          <w:rFonts w:ascii="Arial Nova Light" w:hAnsi="Arial Nova Light"/>
          <w:i/>
          <w:iCs/>
        </w:rPr>
        <w:t xml:space="preserve"> to undergo BOTOX/JEUVEAU/DYSPORT® Cosmetic treatment. This disclosure is not meant to alarm you; it is simply an effort to better inform you so that you may give or withhold your consent for this treatment.</w:t>
      </w:r>
    </w:p>
    <w:p w14:paraId="4C9B8331" w14:textId="5E57731B" w:rsidR="00E9301A" w:rsidRPr="00E9301A" w:rsidRDefault="00E9301A">
      <w:pPr>
        <w:rPr>
          <w:rFonts w:ascii="Arial Nova Light" w:hAnsi="Arial Nova Light"/>
        </w:rPr>
      </w:pPr>
      <w:r w:rsidRPr="00E9301A">
        <w:rPr>
          <w:rFonts w:ascii="Arial Nova Light" w:hAnsi="Arial Nova Light"/>
        </w:rPr>
        <w:t xml:space="preserve">I have requested that </w:t>
      </w:r>
      <w:r w:rsidR="00767EF9">
        <w:rPr>
          <w:rFonts w:ascii="Arial Nova Light" w:hAnsi="Arial Nova Light"/>
        </w:rPr>
        <w:t>Cactus Mobile Wellness</w:t>
      </w:r>
      <w:r w:rsidR="00381866">
        <w:rPr>
          <w:rFonts w:ascii="Arial Nova Light" w:hAnsi="Arial Nova Light"/>
        </w:rPr>
        <w:t xml:space="preserve"> and it’s licensed provider</w:t>
      </w:r>
      <w:r w:rsidRPr="00E9301A">
        <w:rPr>
          <w:rFonts w:ascii="Arial Nova Light" w:hAnsi="Arial Nova Light"/>
        </w:rPr>
        <w:t xml:space="preserve"> attempt to improve my facial lines with BOTOX/JEUVEAU/DYSPORT® Cosmetic. This is the Allergan Inc. trademark for Botulinum Toxin Type A. These injections have been used for more than a decade to improve spasm of the muscles around the eye, to correct double vision due to muscle imbalance as well as numerous other neurological uses. BOTOX/JEUVEAU/DYSPORT® Cosmetic is now approved by the FDA to improve the appearance of the vertical lines between the brows. A few tiny injections of BOTOX/JEUVEAU/DYSPORT® Cosmetic relax overactive muscles and soften those vertical lines. Injections in other areas to improve appearance of facial lines have been reported in the literature, but the FDA has not approved those uses. The results of BOTOX/JEUVEAU/DYSPORT® Cosmetic are often dramatic, although the practice of medicine is not an exact science, and no guarantees can be or have been made concerning expected results. </w:t>
      </w:r>
    </w:p>
    <w:p w14:paraId="013F8EAB" w14:textId="65680D92" w:rsidR="00E9301A" w:rsidRPr="00E9301A" w:rsidRDefault="00E9301A">
      <w:pPr>
        <w:rPr>
          <w:rFonts w:ascii="Arial Nova Light" w:hAnsi="Arial Nova Light"/>
        </w:rPr>
      </w:pPr>
      <w:r w:rsidRPr="00E9301A">
        <w:rPr>
          <w:rFonts w:ascii="Arial Nova Light" w:hAnsi="Arial Nova Light"/>
        </w:rPr>
        <w:t xml:space="preserve"> </w:t>
      </w:r>
    </w:p>
    <w:p w14:paraId="029F92EE" w14:textId="4DC398E7" w:rsidR="00E9301A" w:rsidRPr="00E9301A"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w:t>
      </w:r>
      <w:r w:rsidR="00E9301A" w:rsidRPr="00E9301A">
        <w:rPr>
          <w:rFonts w:ascii="Arial Nova Light" w:hAnsi="Arial Nova Light"/>
        </w:rPr>
        <w:t xml:space="preserve">The BOTOX/JEUVEAU/DYSPORT® Cosmetic solution is injected with a tiny needle into the muscle; you should see the benefits develop over the next two to seven days. A decreased </w:t>
      </w:r>
      <w:r w:rsidR="00E9301A" w:rsidRPr="00E9301A">
        <w:rPr>
          <w:rFonts w:ascii="Arial Nova Light" w:hAnsi="Arial Nova Light"/>
        </w:rPr>
        <w:lastRenderedPageBreak/>
        <w:t>appearance of frowning or creasing of other lines may be the result of this treatment. As with any injections, slight pain will likely accompany injections with BOTOX/JEUVEAU/DYSPORT</w:t>
      </w:r>
      <w:r w:rsidR="00E9301A" w:rsidRPr="00E9301A">
        <w:rPr>
          <w:rFonts w:ascii="Arial Nova Light" w:hAnsi="Arial Nova Light"/>
        </w:rPr>
        <w:sym w:font="Symbol" w:char="F0D2"/>
      </w:r>
      <w:r w:rsidR="00E9301A" w:rsidRPr="00E9301A">
        <w:rPr>
          <w:rFonts w:ascii="Arial Nova Light" w:hAnsi="Arial Nova Light"/>
        </w:rPr>
        <w:t xml:space="preserve"> Cosmetic. </w:t>
      </w:r>
    </w:p>
    <w:p w14:paraId="6820C2F4" w14:textId="7A2FE21C" w:rsidR="00E9301A" w:rsidRPr="00E9301A" w:rsidRDefault="00E9301A">
      <w:pPr>
        <w:rPr>
          <w:rFonts w:ascii="Arial Nova Light" w:hAnsi="Arial Nova Light"/>
        </w:rPr>
      </w:pPr>
    </w:p>
    <w:p w14:paraId="2227DD8C" w14:textId="18B75EFC" w:rsidR="00E9301A" w:rsidRPr="00E9301A"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w:t>
      </w:r>
      <w:r w:rsidR="00E9301A" w:rsidRPr="00E9301A">
        <w:rPr>
          <w:rFonts w:ascii="Arial Nova Light" w:hAnsi="Arial Nova Light"/>
        </w:rPr>
        <w:t>The most common side effects are headache, respiratory infection, flu syndrome, temporary eyelid droop, and nausea. Eyelid drooping may lead to dry eyes and eye drops may be required to be instilled into the eyes until the problem resolves. This resolution may take weeks to months. Double vision may occur after BOTOX/JEUVEAU/DYSPORT</w:t>
      </w:r>
      <w:r w:rsidR="00E9301A" w:rsidRPr="00E9301A">
        <w:rPr>
          <w:rFonts w:ascii="Arial Nova Light" w:hAnsi="Arial Nova Light"/>
        </w:rPr>
        <w:sym w:font="Symbol" w:char="F0D2"/>
      </w:r>
      <w:r w:rsidR="00E9301A" w:rsidRPr="00E9301A">
        <w:rPr>
          <w:rFonts w:ascii="Arial Nova Light" w:hAnsi="Arial Nova Light"/>
        </w:rPr>
        <w:t xml:space="preserve"> Cosmetic </w:t>
      </w:r>
      <w:r w:rsidR="00B0340A" w:rsidRPr="00E9301A">
        <w:rPr>
          <w:rFonts w:ascii="Arial Nova Light" w:hAnsi="Arial Nova Light"/>
        </w:rPr>
        <w:t>injections but</w:t>
      </w:r>
      <w:r w:rsidR="00E9301A" w:rsidRPr="00E9301A">
        <w:rPr>
          <w:rFonts w:ascii="Arial Nova Light" w:hAnsi="Arial Nova Light"/>
        </w:rPr>
        <w:t xml:space="preserve"> is very rare. Infection and allergic reaction are also rare side effects of BOTOX/JEUVEAU/DYSPORT</w:t>
      </w:r>
      <w:r w:rsidR="00E9301A" w:rsidRPr="00E9301A">
        <w:rPr>
          <w:rFonts w:ascii="Arial Nova Light" w:hAnsi="Arial Nova Light"/>
        </w:rPr>
        <w:sym w:font="Symbol" w:char="F0D2"/>
      </w:r>
      <w:r w:rsidR="00E9301A" w:rsidRPr="00E9301A">
        <w:rPr>
          <w:rFonts w:ascii="Arial Nova Light" w:hAnsi="Arial Nova Light"/>
        </w:rPr>
        <w:t xml:space="preserve"> Cosmetic injections. Additionally, slight temporary bruising may occur at the injection site. There </w:t>
      </w:r>
      <w:proofErr w:type="gramStart"/>
      <w:r w:rsidR="00E9301A" w:rsidRPr="00E9301A">
        <w:rPr>
          <w:rFonts w:ascii="Arial Nova Light" w:hAnsi="Arial Nova Light"/>
        </w:rPr>
        <w:t>is</w:t>
      </w:r>
      <w:proofErr w:type="gramEnd"/>
      <w:r w:rsidR="00E9301A" w:rsidRPr="00E9301A">
        <w:rPr>
          <w:rFonts w:ascii="Arial Nova Light" w:hAnsi="Arial Nova Light"/>
        </w:rPr>
        <w:t xml:space="preserve"> the possibility additional risk factors may be discovered. BOTOX/JEUVEAU/DYSPORT</w:t>
      </w:r>
      <w:r w:rsidR="00E9301A" w:rsidRPr="00E9301A">
        <w:rPr>
          <w:rFonts w:ascii="Arial Nova Light" w:hAnsi="Arial Nova Light"/>
        </w:rPr>
        <w:sym w:font="Symbol" w:char="F0D2"/>
      </w:r>
      <w:r w:rsidR="00E9301A" w:rsidRPr="00E9301A">
        <w:rPr>
          <w:rFonts w:ascii="Arial Nova Light" w:hAnsi="Arial Nova Light"/>
        </w:rPr>
        <w:t xml:space="preserve"> Cosmetic should not be used if there is an infection at the injection site. While effects beyond the local area being injected are extremely unlikely, they are not impossible. If I </w:t>
      </w:r>
      <w:proofErr w:type="gramStart"/>
      <w:r w:rsidR="00E9301A" w:rsidRPr="00E9301A">
        <w:rPr>
          <w:rFonts w:ascii="Arial Nova Light" w:hAnsi="Arial Nova Light"/>
        </w:rPr>
        <w:t>experience difficulty</w:t>
      </w:r>
      <w:proofErr w:type="gramEnd"/>
      <w:r w:rsidR="00E9301A" w:rsidRPr="00E9301A">
        <w:rPr>
          <w:rFonts w:ascii="Arial Nova Light" w:hAnsi="Arial Nova Light"/>
        </w:rPr>
        <w:t xml:space="preserve"> swallowing, talking, or breathing, or have slurred speech or muscle weakness I will seek emergency medical care immediately. I have been advised of the risks involved in such treatment, the expected benefits of such treatment, and alternative treatments, including no treatment at all. </w:t>
      </w:r>
    </w:p>
    <w:p w14:paraId="08E11EA9" w14:textId="77777777" w:rsidR="009E11D1" w:rsidRDefault="009E11D1">
      <w:pPr>
        <w:rPr>
          <w:rFonts w:ascii="Arial Nova Light" w:hAnsi="Arial Nova Light"/>
        </w:rPr>
      </w:pPr>
    </w:p>
    <w:p w14:paraId="1BA1CD42" w14:textId="317F9308" w:rsidR="00E9301A" w:rsidRPr="00E9301A"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w:t>
      </w:r>
      <w:r w:rsidR="00E9301A" w:rsidRPr="00E9301A">
        <w:rPr>
          <w:rFonts w:ascii="Arial Nova Light" w:hAnsi="Arial Nova Light"/>
        </w:rPr>
        <w:t>I understand that I am having BOTOX/JEUVEAU/DYSPORT</w:t>
      </w:r>
      <w:r w:rsidR="00E9301A" w:rsidRPr="00E9301A">
        <w:rPr>
          <w:rFonts w:ascii="Arial Nova Light" w:hAnsi="Arial Nova Light"/>
        </w:rPr>
        <w:sym w:font="Symbol" w:char="F0D2"/>
      </w:r>
      <w:r w:rsidR="00E9301A" w:rsidRPr="00E9301A">
        <w:rPr>
          <w:rFonts w:ascii="Arial Nova Light" w:hAnsi="Arial Nova Light"/>
        </w:rPr>
        <w:t xml:space="preserve"> Cosmetic injections for cosmetic purposes only. These injections are not being used to treat headaches, spasticity, eye disorders, or any other medical conditions. No suggestion of benefit of BOTOX/JEUVEAU/DYSPORT</w:t>
      </w:r>
      <w:r w:rsidR="00E9301A" w:rsidRPr="00E9301A">
        <w:rPr>
          <w:rFonts w:ascii="Arial Nova Light" w:hAnsi="Arial Nova Light"/>
        </w:rPr>
        <w:sym w:font="Symbol" w:char="F0D2"/>
      </w:r>
      <w:r w:rsidR="00E9301A" w:rsidRPr="00E9301A">
        <w:rPr>
          <w:rFonts w:ascii="Arial Nova Light" w:hAnsi="Arial Nova Light"/>
        </w:rPr>
        <w:t xml:space="preserve"> Cosmetic injections for any medical conditions has been made by </w:t>
      </w:r>
      <w:r w:rsidR="001067DF">
        <w:rPr>
          <w:rFonts w:ascii="Arial Nova Light" w:hAnsi="Arial Nova Light"/>
        </w:rPr>
        <w:t>CLOVR Life Spa Gilbert providers or staff</w:t>
      </w:r>
      <w:r w:rsidR="00E9301A" w:rsidRPr="00E9301A">
        <w:rPr>
          <w:rFonts w:ascii="Arial Nova Light" w:hAnsi="Arial Nova Light"/>
        </w:rPr>
        <w:t xml:space="preserve">. </w:t>
      </w:r>
    </w:p>
    <w:p w14:paraId="550205C5" w14:textId="77777777" w:rsidR="009E11D1" w:rsidRDefault="009E11D1">
      <w:pPr>
        <w:rPr>
          <w:rFonts w:ascii="Arial Nova Light" w:hAnsi="Arial Nova Light"/>
        </w:rPr>
      </w:pPr>
    </w:p>
    <w:p w14:paraId="7FF8AE8B" w14:textId="5E9C2B06" w:rsidR="009E11D1"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Alternative forms of management </w:t>
      </w:r>
      <w:proofErr w:type="gramStart"/>
      <w:r w:rsidRPr="009E11D1">
        <w:rPr>
          <w:rFonts w:ascii="Arial Nova Light" w:hAnsi="Arial Nova Light"/>
        </w:rPr>
        <w:t>include</w:t>
      </w:r>
      <w:r w:rsidR="001067DF">
        <w:rPr>
          <w:rFonts w:ascii="Arial Nova Light" w:hAnsi="Arial Nova Light"/>
        </w:rPr>
        <w:t>;</w:t>
      </w:r>
      <w:proofErr w:type="gramEnd"/>
      <w:r w:rsidRPr="009E11D1">
        <w:rPr>
          <w:rFonts w:ascii="Arial Nova Light" w:hAnsi="Arial Nova Light"/>
        </w:rPr>
        <w:t xml:space="preserve"> not treating the skin wrinkles by any means. Improvement of skin wrinkles may be accomplished by other treatments or alternative types of surgery such as a blepharoplasty, face or brow lift when indicated. Other forms of eyelid surgery may be needed should you have intrinsic disorders affecting the function of the eyelid such as drooping eyelids from muscle problems (eyelid ptosis) or looseness between the eyelid and eye (ectropion). Minor skin wrinkling may be improved </w:t>
      </w:r>
      <w:r w:rsidR="00E9301A" w:rsidRPr="009E11D1">
        <w:rPr>
          <w:rFonts w:ascii="Arial Nova Light" w:hAnsi="Arial Nova Light"/>
        </w:rPr>
        <w:t xml:space="preserve">through chemical skin-peels, lasers, injection of filling material, or other skin treatments. Risks and potential complications are associated with alternative forms of medical or surgical treatment. </w:t>
      </w:r>
    </w:p>
    <w:p w14:paraId="7554DC9A" w14:textId="2E16F49A" w:rsidR="00E9301A" w:rsidRPr="009E11D1" w:rsidRDefault="00E9301A">
      <w:pPr>
        <w:rPr>
          <w:rFonts w:ascii="Arial Nova Light" w:hAnsi="Arial Nova Light"/>
        </w:rPr>
      </w:pPr>
      <w:r w:rsidRPr="009E11D1">
        <w:rPr>
          <w:rFonts w:ascii="Arial Nova Light" w:hAnsi="Arial Nova Light"/>
        </w:rPr>
        <w:t xml:space="preserve"> </w:t>
      </w:r>
    </w:p>
    <w:p w14:paraId="162EA88C" w14:textId="3E83BAA5" w:rsidR="009E11D1"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w:t>
      </w:r>
      <w:r w:rsidR="00E9301A" w:rsidRPr="009E11D1">
        <w:rPr>
          <w:rFonts w:ascii="Arial Nova Light" w:hAnsi="Arial Nova Light"/>
        </w:rPr>
        <w:t xml:space="preserve">I understand that the results are </w:t>
      </w:r>
      <w:r w:rsidRPr="009E11D1">
        <w:rPr>
          <w:rFonts w:ascii="Arial Nova Light" w:hAnsi="Arial Nova Light"/>
        </w:rPr>
        <w:t>temporary,</w:t>
      </w:r>
      <w:r w:rsidR="00E9301A" w:rsidRPr="009E11D1">
        <w:rPr>
          <w:rFonts w:ascii="Arial Nova Light" w:hAnsi="Arial Nova Light"/>
        </w:rPr>
        <w:t xml:space="preserve"> and several sessions may be needed for optimal results. The duration of effect generally lasts for approximately three to four months. Continuing treatments are necessary </w:t>
      </w:r>
      <w:r w:rsidR="001067DF" w:rsidRPr="009E11D1">
        <w:rPr>
          <w:rFonts w:ascii="Arial Nova Light" w:hAnsi="Arial Nova Light"/>
        </w:rPr>
        <w:t>to</w:t>
      </w:r>
      <w:r w:rsidR="00E9301A" w:rsidRPr="009E11D1">
        <w:rPr>
          <w:rFonts w:ascii="Arial Nova Light" w:hAnsi="Arial Nova Light"/>
        </w:rPr>
        <w:t xml:space="preserve"> maintain the effect of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over time. No guarantee has been made as to the outcome of my being treated with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and I understand that the results may not be satisfactory to me. </w:t>
      </w:r>
    </w:p>
    <w:p w14:paraId="2E578A70" w14:textId="22C13BD4" w:rsidR="009E11D1" w:rsidRDefault="00E9301A">
      <w:pPr>
        <w:rPr>
          <w:rFonts w:ascii="Arial Nova Light" w:hAnsi="Arial Nova Light"/>
        </w:rPr>
      </w:pPr>
      <w:r w:rsidRPr="009E11D1">
        <w:rPr>
          <w:rFonts w:ascii="Arial Nova Light" w:hAnsi="Arial Nova Light"/>
        </w:rPr>
        <w:t xml:space="preserve"> </w:t>
      </w:r>
    </w:p>
    <w:p w14:paraId="1CBCC451" w14:textId="7536BD64" w:rsidR="009E11D1" w:rsidRDefault="009E11D1">
      <w:pPr>
        <w:rPr>
          <w:rFonts w:ascii="Arial Nova Light" w:hAnsi="Arial Nova Light"/>
        </w:rPr>
      </w:pPr>
      <w:r w:rsidRPr="009E11D1">
        <w:rPr>
          <w:rFonts w:ascii="Arial Nova Light" w:hAnsi="Arial Nova Light"/>
          <w:b/>
          <w:bCs/>
          <w:i/>
          <w:iCs/>
        </w:rPr>
        <w:lastRenderedPageBreak/>
        <w:t>_______ Initials</w:t>
      </w:r>
      <w:r w:rsidRPr="009E11D1">
        <w:rPr>
          <w:rFonts w:ascii="Arial Nova Light" w:hAnsi="Arial Nova Light"/>
        </w:rPr>
        <w:t xml:space="preserve"> </w:t>
      </w:r>
      <w:r w:rsidR="00E9301A" w:rsidRPr="009E11D1">
        <w:rPr>
          <w:rFonts w:ascii="Arial Nova Light" w:hAnsi="Arial Nova Light"/>
        </w:rPr>
        <w:t>Animal reproduction studies have not been performed to determine if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could produce fetal harm. It is not known if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can be excreted in human milk. It is not recommended that pregnant women or nursing mothers receive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treatments. I certify that I am </w:t>
      </w:r>
      <w:r w:rsidRPr="009E11D1">
        <w:rPr>
          <w:rFonts w:ascii="Arial Nova Light" w:hAnsi="Arial Nova Light"/>
        </w:rPr>
        <w:t>not</w:t>
      </w:r>
      <w:r w:rsidR="00E9301A" w:rsidRPr="009E11D1">
        <w:rPr>
          <w:rFonts w:ascii="Arial Nova Light" w:hAnsi="Arial Nova Light"/>
        </w:rPr>
        <w:t xml:space="preserve"> pregnant or nursing. </w:t>
      </w:r>
    </w:p>
    <w:p w14:paraId="4E7553F9" w14:textId="455758D2" w:rsidR="009E11D1" w:rsidRDefault="009E11D1">
      <w:pPr>
        <w:rPr>
          <w:rFonts w:ascii="Arial Nova Light" w:hAnsi="Arial Nova Light"/>
        </w:rPr>
      </w:pPr>
    </w:p>
    <w:p w14:paraId="52DDDEB3" w14:textId="133C894C" w:rsidR="009E11D1"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w:t>
      </w:r>
      <w:r w:rsidR="00E9301A" w:rsidRPr="009E11D1">
        <w:rPr>
          <w:rFonts w:ascii="Arial Nova Light" w:hAnsi="Arial Nova Light"/>
        </w:rPr>
        <w:t>The effect of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may be potentiated by aminoglycoside antibiotics or other drugs known to interfere with neuromuscular transmission. I certify that I am not taking any such medication. </w:t>
      </w:r>
    </w:p>
    <w:p w14:paraId="446372B4" w14:textId="77777777" w:rsidR="009E11D1" w:rsidRDefault="009E11D1">
      <w:pPr>
        <w:rPr>
          <w:rFonts w:ascii="Arial Nova Light" w:hAnsi="Arial Nova Light"/>
        </w:rPr>
      </w:pPr>
    </w:p>
    <w:p w14:paraId="60AC1D7A" w14:textId="620C76F5" w:rsidR="009E11D1" w:rsidRDefault="009E11D1">
      <w:pPr>
        <w:rPr>
          <w:rFonts w:ascii="Arial Nova Light" w:hAnsi="Arial Nova Light"/>
        </w:rPr>
      </w:pPr>
      <w:r w:rsidRPr="009E11D1">
        <w:rPr>
          <w:rFonts w:ascii="Arial Nova Light" w:hAnsi="Arial Nova Light"/>
          <w:b/>
          <w:bCs/>
          <w:i/>
          <w:iCs/>
        </w:rPr>
        <w:t>_______ Initials</w:t>
      </w:r>
      <w:r w:rsidRPr="009E11D1">
        <w:rPr>
          <w:rFonts w:ascii="Arial Nova Light" w:hAnsi="Arial Nova Light"/>
        </w:rPr>
        <w:t xml:space="preserve"> </w:t>
      </w:r>
      <w:r w:rsidR="00E9301A" w:rsidRPr="009E11D1">
        <w:rPr>
          <w:rFonts w:ascii="Arial Nova Light" w:hAnsi="Arial Nova Light"/>
        </w:rPr>
        <w:t>Patients with peripheral motor neuropathic disorders (amyotrophic lateral sclerosis, myasthenia gravis, motor neuropathies) may be at greater risk of clinically significant side effects from BOTOX/JEUVEAU/DYSPORT</w:t>
      </w:r>
      <w:r w:rsidR="00E9301A" w:rsidRPr="009E11D1">
        <w:rPr>
          <w:rFonts w:ascii="Arial Nova Light" w:hAnsi="Arial Nova Light"/>
        </w:rPr>
        <w:sym w:font="Symbol" w:char="F0D2"/>
      </w:r>
      <w:r w:rsidR="00E9301A" w:rsidRPr="009E11D1">
        <w:rPr>
          <w:rFonts w:ascii="Arial Nova Light" w:hAnsi="Arial Nova Light"/>
        </w:rPr>
        <w:t xml:space="preserve"> Cosmetic. I certify that I have no known peripheral motor neuropathic disorders. </w:t>
      </w:r>
    </w:p>
    <w:p w14:paraId="281ED2E7" w14:textId="77777777" w:rsidR="009E11D1" w:rsidRDefault="009E11D1">
      <w:pPr>
        <w:rPr>
          <w:rFonts w:ascii="Arial Nova Light" w:hAnsi="Arial Nova Light"/>
        </w:rPr>
      </w:pPr>
    </w:p>
    <w:p w14:paraId="706E618B" w14:textId="645312FE" w:rsidR="009E11D1" w:rsidRDefault="009E11D1">
      <w:pPr>
        <w:rPr>
          <w:rFonts w:ascii="Arial Nova Light" w:hAnsi="Arial Nova Light"/>
        </w:rPr>
      </w:pPr>
      <w:r w:rsidRPr="009E11D1">
        <w:rPr>
          <w:rFonts w:ascii="Arial Nova Light" w:hAnsi="Arial Nova Light"/>
          <w:b/>
          <w:bCs/>
          <w:i/>
          <w:iCs/>
        </w:rPr>
        <w:t>_______ Initial</w:t>
      </w:r>
      <w:r w:rsidR="00A50852">
        <w:rPr>
          <w:rFonts w:ascii="Arial Nova Light" w:hAnsi="Arial Nova Light"/>
          <w:b/>
          <w:bCs/>
          <w:i/>
          <w:iCs/>
        </w:rPr>
        <w:t>s</w:t>
      </w:r>
      <w:r w:rsidRPr="009E11D1">
        <w:rPr>
          <w:rFonts w:ascii="Arial Nova Light" w:hAnsi="Arial Nova Light"/>
        </w:rPr>
        <w:t xml:space="preserve"> </w:t>
      </w:r>
      <w:r w:rsidR="00E9301A" w:rsidRPr="009E11D1">
        <w:rPr>
          <w:rFonts w:ascii="Arial Nova Light" w:hAnsi="Arial Nova Light"/>
        </w:rPr>
        <w:t xml:space="preserve">I consent to the photographing of the procedure(s) to be performed, including appropriate portions of my face, for medical, </w:t>
      </w:r>
      <w:r w:rsidR="005863FF" w:rsidRPr="009E11D1">
        <w:rPr>
          <w:rFonts w:ascii="Arial Nova Light" w:hAnsi="Arial Nova Light"/>
        </w:rPr>
        <w:t>scientific,</w:t>
      </w:r>
      <w:r w:rsidR="00E9301A" w:rsidRPr="009E11D1">
        <w:rPr>
          <w:rFonts w:ascii="Arial Nova Light" w:hAnsi="Arial Nova Light"/>
        </w:rPr>
        <w:t xml:space="preserve"> or educational purposes. </w:t>
      </w:r>
    </w:p>
    <w:p w14:paraId="6658DCED" w14:textId="729B8606" w:rsidR="00E9301A" w:rsidRDefault="00E9301A">
      <w:pPr>
        <w:rPr>
          <w:rFonts w:ascii="Arial Nova Light" w:hAnsi="Arial Nova Light"/>
        </w:rPr>
      </w:pPr>
      <w:r w:rsidRPr="009E11D1">
        <w:rPr>
          <w:rFonts w:ascii="Arial Nova Light" w:hAnsi="Arial Nova Light"/>
        </w:rPr>
        <w:t>I agree that this constitutes full disclosure, and that it supersedes any previous verbal or written disclosures. I certify that I have read, and fully understand the above paragraphs, and that I have had sufficient opportunity for discussion and to ask questions. I consent to this BOTOX/JEUVEAU/DYSPORT® Cosmetic treatment today and for all subsequent treatments.</w:t>
      </w:r>
    </w:p>
    <w:p w14:paraId="53717C54" w14:textId="43BB8EF0" w:rsidR="009E11D1" w:rsidRDefault="009E11D1">
      <w:pPr>
        <w:rPr>
          <w:rFonts w:ascii="Arial Nova Light" w:hAnsi="Arial Nova Light"/>
        </w:rPr>
      </w:pPr>
    </w:p>
    <w:tbl>
      <w:tblPr>
        <w:tblStyle w:val="TableGrid"/>
        <w:tblW w:w="9418" w:type="dxa"/>
        <w:tblLook w:val="04A0" w:firstRow="1" w:lastRow="0" w:firstColumn="1" w:lastColumn="0" w:noHBand="0" w:noVBand="1"/>
      </w:tblPr>
      <w:tblGrid>
        <w:gridCol w:w="5540"/>
        <w:gridCol w:w="3878"/>
      </w:tblGrid>
      <w:tr w:rsidR="009E11D1" w14:paraId="73B0E269" w14:textId="77777777" w:rsidTr="004F1643">
        <w:trPr>
          <w:trHeight w:val="914"/>
        </w:trPr>
        <w:tc>
          <w:tcPr>
            <w:tcW w:w="5540" w:type="dxa"/>
          </w:tcPr>
          <w:p w14:paraId="19CAB377" w14:textId="5249384F" w:rsidR="009E11D1" w:rsidRDefault="009E11D1">
            <w:pPr>
              <w:rPr>
                <w:rFonts w:ascii="Arial Nova Light" w:hAnsi="Arial Nova Light"/>
              </w:rPr>
            </w:pPr>
            <w:r>
              <w:rPr>
                <w:rFonts w:ascii="Arial Nova Light" w:hAnsi="Arial Nova Light"/>
              </w:rPr>
              <w:t xml:space="preserve">Signature </w:t>
            </w:r>
          </w:p>
        </w:tc>
        <w:tc>
          <w:tcPr>
            <w:tcW w:w="3878" w:type="dxa"/>
          </w:tcPr>
          <w:p w14:paraId="1053A36A" w14:textId="7D52C1A6" w:rsidR="009E11D1" w:rsidRDefault="009E11D1">
            <w:pPr>
              <w:rPr>
                <w:rFonts w:ascii="Arial Nova Light" w:hAnsi="Arial Nova Light"/>
              </w:rPr>
            </w:pPr>
            <w:r>
              <w:rPr>
                <w:rFonts w:ascii="Arial Nova Light" w:hAnsi="Arial Nova Light"/>
              </w:rPr>
              <w:t>Date</w:t>
            </w:r>
          </w:p>
        </w:tc>
      </w:tr>
    </w:tbl>
    <w:p w14:paraId="0D6760A9" w14:textId="1BBBEE9C" w:rsidR="009E11D1" w:rsidRPr="009E11D1" w:rsidRDefault="009E11D1">
      <w:pPr>
        <w:rPr>
          <w:rFonts w:ascii="Arial Nova Light" w:hAnsi="Arial Nova Light"/>
        </w:rPr>
      </w:pPr>
    </w:p>
    <w:sectPr w:rsidR="009E11D1" w:rsidRPr="009E1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1A"/>
    <w:rsid w:val="00072947"/>
    <w:rsid w:val="001067DF"/>
    <w:rsid w:val="002C21E7"/>
    <w:rsid w:val="00381866"/>
    <w:rsid w:val="004F1643"/>
    <w:rsid w:val="005863FF"/>
    <w:rsid w:val="00735DFC"/>
    <w:rsid w:val="00767EF9"/>
    <w:rsid w:val="009E11D1"/>
    <w:rsid w:val="00A50852"/>
    <w:rsid w:val="00B0340A"/>
    <w:rsid w:val="00B17E8C"/>
    <w:rsid w:val="00D3750A"/>
    <w:rsid w:val="00E93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F8E5"/>
  <w15:chartTrackingRefBased/>
  <w15:docId w15:val="{3DC1331B-E48C-45BC-B866-0C532A3F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B69F-6CC4-4AAF-83C4-E4785FB9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Kellas</dc:creator>
  <cp:keywords/>
  <dc:description/>
  <cp:lastModifiedBy>Michelle Nasseef</cp:lastModifiedBy>
  <cp:revision>4</cp:revision>
  <dcterms:created xsi:type="dcterms:W3CDTF">2022-02-18T23:50:00Z</dcterms:created>
  <dcterms:modified xsi:type="dcterms:W3CDTF">2022-05-08T02:50:00Z</dcterms:modified>
</cp:coreProperties>
</file>